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F0E76">
      <w:pPr>
        <w:jc w:val="center"/>
        <w:rPr>
          <w:rFonts w:hint="default" w:eastAsiaTheme="minor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全自动免疫分析仪论证</w:t>
      </w:r>
      <w:r>
        <w:rPr>
          <w:rFonts w:hint="eastAsia"/>
          <w:b/>
          <w:bCs/>
          <w:sz w:val="36"/>
          <w:szCs w:val="44"/>
          <w:lang w:eastAsia="zh-CN"/>
        </w:rPr>
        <w:t>参数</w:t>
      </w:r>
      <w:r>
        <w:rPr>
          <w:rFonts w:hint="eastAsia"/>
          <w:b/>
          <w:bCs/>
          <w:sz w:val="36"/>
          <w:szCs w:val="44"/>
          <w:lang w:val="en-US" w:eastAsia="zh-CN"/>
        </w:rPr>
        <w:t>要求</w:t>
      </w:r>
    </w:p>
    <w:p w14:paraId="50F03FA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1．全自动免疫分析系统，原始管上机</w:t>
      </w:r>
    </w:p>
    <w:p w14:paraId="716DDC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2．检测速度：≥60t／小时</w:t>
      </w:r>
    </w:p>
    <w:p w14:paraId="018501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3．检测模式：批量、急诊</w:t>
      </w:r>
    </w:p>
    <w:p w14:paraId="7BE0D4E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4．样本首结果时间：≤20分钟</w:t>
      </w:r>
    </w:p>
    <w:p w14:paraId="47D656A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5．样本位数量：≥20个</w:t>
      </w:r>
    </w:p>
    <w:p w14:paraId="3945828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6．试剂仓位数量：≥20个</w:t>
      </w:r>
    </w:p>
    <w:p w14:paraId="1D4E590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7．支持样本类型：全血、血清、血浆、末梢血</w:t>
      </w:r>
    </w:p>
    <w:p w14:paraId="43BB7F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8．试剂包装：有小包装，最好是单人份试剂。（因早期标本量少，大包装容易报废试剂）</w:t>
      </w:r>
    </w:p>
    <w:p w14:paraId="7BDF816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9．校准质控：试剂盒配套提供校准质控品</w:t>
      </w:r>
    </w:p>
    <w:p w14:paraId="7455F38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10．信息化管理：支持LIS／HIS双向通讯，支持文本传输，支持数据库传输，支持远程诊断、参数下载，支持一键报修</w:t>
      </w:r>
    </w:p>
    <w:p w14:paraId="3546793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11．样本吸样量：15-50uL</w:t>
      </w:r>
    </w:p>
    <w:p w14:paraId="3C5066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eastAsia" w:ascii="Calibri" w:hAnsi="Calibri" w:eastAsia="宋体"/>
          <w:color w:val="000000"/>
          <w:sz w:val="30"/>
          <w:lang w:val="en-US" w:eastAsia="zh-CN"/>
        </w:rPr>
      </w:pPr>
      <w:r>
        <w:rPr>
          <w:rFonts w:hint="eastAsia" w:ascii="Calibri" w:hAnsi="Calibri" w:eastAsia="宋体"/>
          <w:color w:val="000000"/>
          <w:sz w:val="30"/>
          <w:lang w:val="en-US" w:eastAsia="zh-CN"/>
        </w:rPr>
        <w:t>12．工作／待机要求：24小时待机，标本随到随做；</w:t>
      </w:r>
    </w:p>
    <w:p w14:paraId="7A8F39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151" w:after="0" w:line="400" w:lineRule="exact"/>
        <w:ind w:firstLine="181"/>
        <w:jc w:val="both"/>
        <w:textAlignment w:val="auto"/>
        <w:rPr>
          <w:rFonts w:hint="default" w:ascii="Calibri" w:hAnsi="Calibri" w:eastAsia="宋体"/>
          <w:color w:val="000000"/>
          <w:sz w:val="3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4Mjc1ZGY5ZTg4YWY1MWZjNjFhYTlmN2Q2ODIxMjAifQ=="/>
  </w:docVars>
  <w:rsids>
    <w:rsidRoot w:val="1FDA278B"/>
    <w:rsid w:val="00E30FAC"/>
    <w:rsid w:val="01121891"/>
    <w:rsid w:val="013E61E2"/>
    <w:rsid w:val="08236132"/>
    <w:rsid w:val="09371E95"/>
    <w:rsid w:val="0C9F66CF"/>
    <w:rsid w:val="10A36062"/>
    <w:rsid w:val="125A4E46"/>
    <w:rsid w:val="13165211"/>
    <w:rsid w:val="14636234"/>
    <w:rsid w:val="155F515F"/>
    <w:rsid w:val="16092E0B"/>
    <w:rsid w:val="1656054B"/>
    <w:rsid w:val="191A034A"/>
    <w:rsid w:val="1B7725C5"/>
    <w:rsid w:val="1D102896"/>
    <w:rsid w:val="1F63358C"/>
    <w:rsid w:val="1FDA278B"/>
    <w:rsid w:val="20D858B3"/>
    <w:rsid w:val="215B0293"/>
    <w:rsid w:val="22723AE6"/>
    <w:rsid w:val="26325A66"/>
    <w:rsid w:val="297606E4"/>
    <w:rsid w:val="29DF5F05"/>
    <w:rsid w:val="2A6F54DA"/>
    <w:rsid w:val="2CEE645F"/>
    <w:rsid w:val="30E06312"/>
    <w:rsid w:val="31071D7F"/>
    <w:rsid w:val="31FB42D0"/>
    <w:rsid w:val="33CD0772"/>
    <w:rsid w:val="35BA15D4"/>
    <w:rsid w:val="3821593A"/>
    <w:rsid w:val="3DF75D0E"/>
    <w:rsid w:val="3EC55271"/>
    <w:rsid w:val="3FF663F6"/>
    <w:rsid w:val="40646D0C"/>
    <w:rsid w:val="40A435AC"/>
    <w:rsid w:val="41D606F3"/>
    <w:rsid w:val="41DC585E"/>
    <w:rsid w:val="42CF2B62"/>
    <w:rsid w:val="43EF2D90"/>
    <w:rsid w:val="45294080"/>
    <w:rsid w:val="45C55239"/>
    <w:rsid w:val="49F36350"/>
    <w:rsid w:val="4B5C0D0B"/>
    <w:rsid w:val="4CF907DC"/>
    <w:rsid w:val="4EB42C0C"/>
    <w:rsid w:val="4F580206"/>
    <w:rsid w:val="512C73D2"/>
    <w:rsid w:val="52B90379"/>
    <w:rsid w:val="52DB2E5E"/>
    <w:rsid w:val="53B92A73"/>
    <w:rsid w:val="56332FB1"/>
    <w:rsid w:val="57A53A3A"/>
    <w:rsid w:val="57CD4D3F"/>
    <w:rsid w:val="57D460CD"/>
    <w:rsid w:val="59E92304"/>
    <w:rsid w:val="5C921A7A"/>
    <w:rsid w:val="5E745F14"/>
    <w:rsid w:val="5E7C4BC4"/>
    <w:rsid w:val="5F7975F7"/>
    <w:rsid w:val="5FC22C67"/>
    <w:rsid w:val="61AD3C17"/>
    <w:rsid w:val="63BC6393"/>
    <w:rsid w:val="643F0D73"/>
    <w:rsid w:val="67A25967"/>
    <w:rsid w:val="6AC02C0D"/>
    <w:rsid w:val="6BAE6F0A"/>
    <w:rsid w:val="6E3B25AB"/>
    <w:rsid w:val="6EBC36EB"/>
    <w:rsid w:val="71357785"/>
    <w:rsid w:val="728C2C51"/>
    <w:rsid w:val="75F55735"/>
    <w:rsid w:val="77AD62C7"/>
    <w:rsid w:val="787B2590"/>
    <w:rsid w:val="7B8F60E1"/>
    <w:rsid w:val="7CDC7A7C"/>
    <w:rsid w:val="7EE0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424</Words>
  <Characters>452</Characters>
  <Lines>0</Lines>
  <Paragraphs>0</Paragraphs>
  <TotalTime>4</TotalTime>
  <ScaleCrop>false</ScaleCrop>
  <LinksUpToDate>false</LinksUpToDate>
  <CharactersWithSpaces>454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2022-08-30T08:09:00Z</dcterms:created>
  <dc:creator>敖</dc:creator>
  <cp:lastModifiedBy>DCX</cp:lastModifiedBy>
  <cp:lastPrinted>2025-06-03T02:28:00Z</cp:lastPrinted>
  <dcterms:modified xsi:type="dcterms:W3CDTF">2025-06-10T09:36:37Z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2A901D7E0AE64076BC8DEC869C01705C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